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627c78a" w14:textId="627c78a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290381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290381">
              <w:rPr>
                <w:rFonts w:ascii="Arial" w:hAnsi="Arial" w:cs="Arial"/>
              </w:rPr>
              <w:t>64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C2CAA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-</w:t>
            </w:r>
            <w:r w:rsidR="000D3693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036239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036239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9F364C" w:rsidP="00F65D4C" w:rsidRDefault="009F36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F364C">
        <w:rPr>
          <w:rFonts w:ascii="Arial" w:hAnsi="Arial" w:eastAsia="Times New Roman" w:cs="Arial"/>
          <w:sz w:val="24"/>
          <w:szCs w:val="24"/>
          <w:lang w:eastAsia="hr-HR"/>
        </w:rPr>
        <w:t>MERKATURA d.o.o., Čakovec, I. G. Kovačića 4, OIB:29767581742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9F364C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="00036239">
        <w:rPr>
          <w:rFonts w:ascii="Arial" w:hAnsi="Arial" w:eastAsia="Times New Roman" w:cs="Arial"/>
          <w:sz w:val="24"/>
          <w:szCs w:val="24"/>
          <w:lang w:eastAsia="hr-HR"/>
        </w:rPr>
        <w:t>,30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0D3693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D3693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0D3693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0D3693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D3693" w:rsidR="009F364C">
        <w:rPr>
          <w:rFonts w:ascii="Arial" w:hAnsi="Arial" w:eastAsia="Times New Roman" w:cs="Arial"/>
          <w:sz w:val="24"/>
          <w:szCs w:val="24"/>
          <w:lang w:eastAsia="hr-HR"/>
        </w:rPr>
        <w:t>Krešimir Kovačić</w:t>
      </w:r>
      <w:r w:rsidRPr="000D3693"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9F364C" w:rsidR="009F364C">
        <w:rPr>
          <w:rFonts w:ascii="Arial" w:hAnsi="Arial" w:eastAsia="Times New Roman" w:cs="Arial"/>
          <w:sz w:val="24"/>
          <w:szCs w:val="24"/>
          <w:lang w:eastAsia="hr-HR"/>
        </w:rPr>
        <w:t>MERKATURA d.o.o., Čakovec, I. G. Kovačića 4, OIB:29767581742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9F364C">
        <w:rPr>
          <w:rFonts w:ascii="Arial" w:hAnsi="Arial" w:eastAsia="Times New Roman" w:cs="Arial"/>
          <w:sz w:val="24"/>
          <w:szCs w:val="24"/>
          <w:lang w:eastAsia="hr-HR"/>
        </w:rPr>
        <w:t>Krešimir Kovačić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</w:t>
      </w:r>
      <w:r w:rsidR="00290381">
        <w:rPr>
          <w:rFonts w:ascii="Arial" w:hAnsi="Arial" w:eastAsia="Times New Roman" w:cs="Arial"/>
          <w:sz w:val="24"/>
          <w:szCs w:val="24"/>
          <w:lang w:eastAsia="hr-HR"/>
        </w:rPr>
        <w:t xml:space="preserve">da je svjestan da postoji stečajni razlog, ali da dužnik ima namjeru nastaviti poslovanje. Osnovna djelatnost dužnika je posredovanje u prometu nekretnina. Stanje blokade računa nije visoko te će u kratkom roku doći do podmirenja dugova prema vjerovnicima koji su uzrokovali blokadu računa. Predlaže sudu dodjelu kraćeg roka u kojem bi se namirili vjerovnici. Vezano za imovinu dužnika ističe da dužnik nema nikakve pokretne i nepokretne imovine koja bi se eventualno unovčavala u stečajnom postupku. 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90381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9038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290381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90381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290381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290381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290381" w:rsidR="00036239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290381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90381" w:rsidR="00036239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29038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90381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290381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90381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290381" w:rsidR="00290381">
        <w:rPr>
          <w:rFonts w:ascii="Arial" w:hAnsi="Arial" w:eastAsia="Times New Roman" w:cs="Arial"/>
          <w:sz w:val="24"/>
          <w:szCs w:val="24"/>
          <w:lang w:eastAsia="hr-HR"/>
        </w:rPr>
        <w:t>1.826,85</w:t>
      </w:r>
      <w:r w:rsidRPr="0029038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90381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290381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9F364C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6974B9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90381" w:rsidR="00693926" w:rsidP="00F65D4C" w:rsidRDefault="0029038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90381">
        <w:rPr>
          <w:rFonts w:ascii="Arial" w:hAnsi="Arial" w:eastAsia="Times New Roman" w:cs="Arial"/>
          <w:sz w:val="24"/>
          <w:szCs w:val="24"/>
          <w:lang w:eastAsia="hr-HR"/>
        </w:rPr>
        <w:tab/>
        <w:t>Današnje ročište se odgađa, a slijedeće se određuje za dan</w:t>
      </w:r>
    </w:p>
    <w:p w:rsidRPr="00290381" w:rsidR="00290381" w:rsidP="00F65D4C" w:rsidRDefault="0029038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90381" w:rsidR="00290381" w:rsidP="00290381" w:rsidRDefault="0029038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0</w:t>
      </w:r>
      <w:bookmarkStart w:name="_GoBack" w:id="0"/>
      <w:bookmarkEnd w:id="0"/>
      <w:r>
        <w:rPr>
          <w:rFonts w:ascii="Arial" w:hAnsi="Arial" w:eastAsia="Times New Roman" w:cs="Arial"/>
          <w:sz w:val="24"/>
          <w:szCs w:val="24"/>
          <w:lang w:eastAsia="hr-HR"/>
        </w:rPr>
        <w:t>7. svibnja 2024. u 09,00 sati.</w:t>
      </w:r>
    </w:p>
    <w:p w:rsidRPr="00290381" w:rsidR="00290381" w:rsidP="00290381" w:rsidRDefault="0029038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90381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90381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290381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:40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80DB5" w:rsidP="00501147" w:rsidRDefault="00E80DB5">
      <w:pPr>
        <w:spacing w:after="0" w:line="240" w:lineRule="auto"/>
      </w:pPr>
      <w:r>
        <w:separator/>
      </w:r>
    </w:p>
  </w:endnote>
  <w:endnote w:type="continuationSeparator" w:id="0">
    <w:p w:rsidR="00E80DB5" w:rsidP="00501147" w:rsidRDefault="00E80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80DB5" w:rsidP="00501147" w:rsidRDefault="00E80DB5">
      <w:pPr>
        <w:spacing w:after="0" w:line="240" w:lineRule="auto"/>
      </w:pPr>
      <w:r>
        <w:separator/>
      </w:r>
    </w:p>
  </w:footnote>
  <w:footnote w:type="continuationSeparator" w:id="0">
    <w:p w:rsidR="00E80DB5" w:rsidP="00501147" w:rsidRDefault="00E80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90381">
      <w:rPr>
        <w:rFonts w:ascii="Arial" w:hAnsi="Arial" w:cs="Arial"/>
        <w:noProof/>
        <w:sz w:val="24"/>
        <w:szCs w:val="24"/>
      </w:rPr>
      <w:t>Poslovni broj: 10 St-64/2024-9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90381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36239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D3693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0381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436D58"/>
    <w:rsid w:val="00440863"/>
    <w:rsid w:val="00441B9E"/>
    <w:rsid w:val="00450291"/>
    <w:rsid w:val="0046428A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2623E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286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F364C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80DB5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7D7FDE3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B9BB6659-BDB4-43D5-85C3-F3D030E9340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381</properties:Words>
  <properties:Characters>2175</properties:Characters>
  <properties:Lines>18</properties:Lines>
  <properties:Paragraphs>5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2024-02-12T12:32:00Z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2024-03-06T09:39:00Z</dcterms:modified>
  <cp:revision>4</cp:revision>
</cp:coreProperties>
</file>